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四川硅酸盐板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硅酸盐板即复合硅酸盐（镁）保温材料是一种固体基质联合的封闭微孔网状结构，静电型无机保温材料含镁、铝、硅酸盐的非金属矿质－海泡石为基料，复合一定数量的辅助原材料和填充料再加入定量的化学添加剂；采用新工艺、利用新技术加工制作而成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硅酸盐板具有耐高温、用料薄造价省、无污染、寿命长、施工便捷等特点，是传统保温材料所不能比拟的。复合硅酸盐（镁）系列产品已广泛应用于石化、电力、化工建筑、供热、采暖、空调、制冷等行业的冷热保温，是目前国内理想的保温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产品性能：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容重 ：65-75 kg/m3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PH值： 7-8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导热系数 ：0.024-0.038 W/m.k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憎水率 98 %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可燃性：不燃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适应范围 ：-40-700 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弹性恢复率： 98 %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以上就是四川硅酸盐板的特点介绍，想要了解更多硅酸盐板的信息，欢迎关注成都金六顺建材有限公司。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原文链接：http://www.cdwxls.com/snjfpb/56987.html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