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四川挤塑板合作伙伴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发布时间：2018-11-29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我司与成都金六顺建材有限公司从15年起就达成合作关系，他们家生产的挤塑板产品质量好，同时还采用直供模式，仓库直接发货省去中间渠道，大大降低了采购成本，在将来我司与万兴隆顺会一直是合作伙伴关系。以上是四川挤塑板合作客户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原文链接：http://www.cdwxls.com/deo/56973.html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