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四川岩棉板切割安装注意事项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发布时间：2022-03-03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对岩棉保温板而言，实际上它在日常施工中是必不可少的。作者..以外墙干挂石幕墙为例，详细介绍了四川岩棉保温板的施工过程。我希望你会喜欢。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基层处理→放线测量→石龙骨隔离。设置→岩棉板切割→岩棉板粘合板，用塑料膨胀螺栓固定→岩棉板隐蔽检查验收→干挂石材。粘合剂→幕墙专项验收。2.根据建筑外墙设计要求，对石龙骨进行测量放线，再配上石龙骨。3.岩棉板切割。安装：切割岩棉板时，按石材龙骨的间距裁剪，然后由下到上并沿水平方向横向交错铺贴。再再再从墙角开始交叉交叉连接固定板。阴阳角上的岩棉板相互交错锁紧。门、窗开口处四角处岩棉板不能拼合，这时应采用整块岩棉板切割成形，与板面垂直，墙边也需用同一块隔热板粘贴固定。板材上、下应错开，间距约为1/2板长。嵌入窄岩棉板时，宽度不小于150mm。4.岩棉板固定：岩棉板锚固件安装到结构墙深度不少于50mm。一般采用8&amp;#215;120mm塑料膨胀螺栓锚固，外墙用电锤钻孔，孔径12mm；孔深120mm(含保温板厚度)，使岩棉板与外墙紧密结合。岩棉板的锚固点紧固后，其表面应小于1~2毫米。5.锚点的布置方式：岩棉板四角及水平缝中部均设锚固点。安装固定件纵距300mm，横距400mm，梅花型布置，基层墙转角加密至200mm，并满足其设计及有关标准要求。6.防雨.潮气措施：在岩棉板施工完成顶面未挂石材打胶前，必须用塑料布覆盖，以防止雨水渗入岩棉板内部。单锚栓检查时，抗拉强度的标准值大于等于0.3kN。各专业工种要密切配合，合理安排工序，严禁倒转工序。应避免因重物撞墙而损坏岩棉保温板的情况，一旦发现及时修补。7.分层防火:在每层楼的楼板标志上，沿墙周围设置防火封闭隔离带。这是因为外墙石材的内部与外墙之间有200毫米的间隙。其主要目的是防止火灾发生后火灾从此蔓延到上层，因此设置了层间防火隔离带。材料为1.2毫米厚的镀锌钢板和50毫米厚的耐火矿棉板。镀锌钢板的一端用钉子固定在外墙上，间距为500毫米。      以上关于四川岩棉板的介绍就到这里啦，感谢您的阅读，如有疑问，欢迎咨询我公司网站，我们竭诚为您解答！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原文链接：http://www.cdwxls.com/den/1783310.html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